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DC" w:rsidRDefault="006D7EA1" w:rsidP="009A42BE">
      <w:pPr>
        <w:rPr>
          <w:rFonts w:cstheme="minorHAnsi"/>
          <w:sz w:val="24"/>
          <w:szCs w:val="24"/>
          <w:shd w:val="clear" w:color="auto" w:fill="F7F7F7"/>
          <w:lang w:val="en-US"/>
        </w:rPr>
      </w:pPr>
      <w:r w:rsidRPr="006D7EA1">
        <w:rPr>
          <w:rFonts w:cstheme="minorHAnsi"/>
          <w:noProof/>
          <w:sz w:val="24"/>
          <w:szCs w:val="24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73.8pt;margin-top:-.2pt;width:327.75pt;height:91.15pt;z-index:251660288">
            <v:textbox style="mso-next-textbox:#_x0000_s1028">
              <w:txbxContent>
                <w:p w:rsidR="00AC58C9" w:rsidRPr="00AC58C9" w:rsidRDefault="00AC58C9" w:rsidP="00AC58C9">
                  <w:pPr>
                    <w:spacing w:after="0" w:line="240" w:lineRule="auto"/>
                    <w:jc w:val="center"/>
                    <w:rPr>
                      <w:b/>
                      <w:bCs/>
                      <w:sz w:val="36"/>
                      <w:szCs w:val="40"/>
                      <w:lang w:val="en-US"/>
                    </w:rPr>
                  </w:pPr>
                  <w:r w:rsidRPr="00AC58C9">
                    <w:rPr>
                      <w:b/>
                      <w:bCs/>
                      <w:sz w:val="36"/>
                      <w:szCs w:val="40"/>
                      <w:lang w:val="en-US"/>
                    </w:rPr>
                    <w:t>MALAPPURAM CENTRAL SAHODAYA</w:t>
                  </w:r>
                </w:p>
                <w:p w:rsidR="00AC58C9" w:rsidRPr="00AC58C9" w:rsidRDefault="00AC58C9" w:rsidP="00AC58C9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8"/>
                      <w:lang w:val="en-US"/>
                    </w:rPr>
                  </w:pPr>
                  <w:r w:rsidRPr="00AC58C9">
                    <w:rPr>
                      <w:b/>
                      <w:bCs/>
                      <w:sz w:val="24"/>
                      <w:szCs w:val="28"/>
                      <w:lang w:val="en-US"/>
                    </w:rPr>
                    <w:t>CHESS CHAMPIONSHIP 2017-18</w:t>
                  </w:r>
                </w:p>
                <w:p w:rsidR="00AC58C9" w:rsidRPr="00AC58C9" w:rsidRDefault="00AC58C9" w:rsidP="00AC58C9">
                  <w:pPr>
                    <w:spacing w:after="0" w:line="240" w:lineRule="auto"/>
                    <w:rPr>
                      <w:sz w:val="20"/>
                      <w:lang w:val="en-US"/>
                    </w:rPr>
                  </w:pPr>
                  <w:r w:rsidRPr="00AC58C9">
                    <w:rPr>
                      <w:sz w:val="20"/>
                      <w:lang w:val="en-US"/>
                    </w:rPr>
                    <w:t xml:space="preserve">                                </w:t>
                  </w:r>
                </w:p>
                <w:p w:rsidR="00AC58C9" w:rsidRPr="00AC58C9" w:rsidRDefault="00AC58C9" w:rsidP="00AC58C9">
                  <w:pPr>
                    <w:spacing w:after="0" w:line="240" w:lineRule="auto"/>
                    <w:rPr>
                      <w:b/>
                      <w:sz w:val="24"/>
                      <w:lang w:val="en-US"/>
                    </w:rPr>
                  </w:pPr>
                  <w:r w:rsidRPr="00AC58C9">
                    <w:rPr>
                      <w:sz w:val="20"/>
                      <w:lang w:val="en-US"/>
                    </w:rPr>
                    <w:t xml:space="preserve">                            </w:t>
                  </w:r>
                  <w:r w:rsidRPr="00AC58C9">
                    <w:rPr>
                      <w:b/>
                      <w:sz w:val="24"/>
                      <w:lang w:val="en-US"/>
                    </w:rPr>
                    <w:t>PRAISEWILL PUBLIC SCHOOL</w:t>
                  </w:r>
                </w:p>
                <w:p w:rsidR="00AC58C9" w:rsidRPr="00AC58C9" w:rsidRDefault="00AC58C9" w:rsidP="00AC58C9">
                  <w:pPr>
                    <w:spacing w:after="0" w:line="240" w:lineRule="auto"/>
                    <w:rPr>
                      <w:b/>
                      <w:sz w:val="24"/>
                      <w:lang w:val="en-US"/>
                    </w:rPr>
                  </w:pPr>
                  <w:r w:rsidRPr="00AC58C9">
                    <w:rPr>
                      <w:b/>
                      <w:sz w:val="24"/>
                      <w:lang w:val="en-US"/>
                    </w:rPr>
                    <w:t xml:space="preserve">       VELLACHAL, PERAKAMANNA (PO) EDAVANNA</w:t>
                  </w:r>
                </w:p>
                <w:p w:rsidR="00203E65" w:rsidRPr="00E558F1" w:rsidRDefault="00203E65" w:rsidP="006509CE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:rsidR="000672C7" w:rsidRPr="000672C7" w:rsidRDefault="000672C7" w:rsidP="006509CE">
                  <w:pPr>
                    <w:spacing w:after="0" w:line="240" w:lineRule="auto"/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1B704C">
        <w:rPr>
          <w:rFonts w:cstheme="minorHAnsi"/>
          <w:noProof/>
          <w:sz w:val="24"/>
          <w:szCs w:val="24"/>
          <w:shd w:val="clear" w:color="auto" w:fill="F7F7F7"/>
          <w:lang w:val="en-US"/>
        </w:rPr>
        <w:drawing>
          <wp:inline distT="0" distB="0" distL="0" distR="0">
            <wp:extent cx="1277937" cy="1000125"/>
            <wp:effectExtent l="19050" t="0" r="0" b="9525"/>
            <wp:docPr id="3" name="Picture 2" descr="malappuramcentralsahoday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appuramcentralsahodaya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1532" cy="100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376">
        <w:rPr>
          <w:rFonts w:cstheme="minorHAnsi"/>
          <w:noProof/>
          <w:sz w:val="24"/>
          <w:szCs w:val="24"/>
          <w:shd w:val="clear" w:color="auto" w:fill="F7F7F7"/>
          <w:lang w:val="en-US"/>
        </w:rPr>
        <w:drawing>
          <wp:inline distT="0" distB="0" distL="0" distR="0">
            <wp:extent cx="914400" cy="1009650"/>
            <wp:effectExtent l="19050" t="0" r="0" b="0"/>
            <wp:docPr id="1" name="Picture 1" descr="C:\Users\dotnet\Desktop\PHOTO TO ID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tnet\Desktop\PHOTO TO ID\Schoo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04C" w:rsidRDefault="00D51AC0" w:rsidP="00D51AC0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  <w:shd w:val="clear" w:color="auto" w:fill="F7F7F7"/>
          <w:lang w:val="en-US"/>
        </w:rPr>
      </w:pPr>
      <w:r w:rsidRPr="00D51AC0">
        <w:rPr>
          <w:rFonts w:cstheme="minorHAnsi"/>
          <w:b/>
          <w:bCs/>
          <w:sz w:val="28"/>
          <w:szCs w:val="28"/>
          <w:u w:val="single"/>
          <w:shd w:val="clear" w:color="auto" w:fill="F7F7F7"/>
          <w:lang w:val="en-US"/>
        </w:rPr>
        <w:t>General Rules &amp; Regulations</w:t>
      </w:r>
    </w:p>
    <w:p w:rsidR="001B704C" w:rsidRPr="00434C29" w:rsidRDefault="001B704C" w:rsidP="001B704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shd w:val="clear" w:color="auto" w:fill="F7F7F7"/>
          <w:lang w:val="en-US"/>
        </w:rPr>
      </w:pPr>
      <w:r w:rsidRPr="00434C29">
        <w:rPr>
          <w:rFonts w:cstheme="minorHAnsi"/>
          <w:sz w:val="28"/>
          <w:szCs w:val="28"/>
          <w:shd w:val="clear" w:color="auto" w:fill="F7F7F7"/>
          <w:lang w:val="en-US"/>
        </w:rPr>
        <w:t>A school may send a maximum of 5 participants under each category. However, the points secured by only 4 participants will be considered for Team Championship. For Team Championship, a minimum of 4 participants is a must.</w:t>
      </w:r>
    </w:p>
    <w:p w:rsidR="001B704C" w:rsidRPr="00434C29" w:rsidRDefault="001B704C" w:rsidP="001B704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shd w:val="clear" w:color="auto" w:fill="F7F7F7"/>
          <w:lang w:val="en-US"/>
        </w:rPr>
      </w:pPr>
      <w:r w:rsidRPr="00434C29">
        <w:rPr>
          <w:rFonts w:cstheme="minorHAnsi"/>
          <w:sz w:val="28"/>
          <w:szCs w:val="28"/>
          <w:shd w:val="clear" w:color="auto" w:fill="F7F7F7"/>
          <w:lang w:val="en-US"/>
        </w:rPr>
        <w:t>1 participant may represent the school for Individual Championship. The participant may/may not be the member of Team Championship.</w:t>
      </w:r>
    </w:p>
    <w:p w:rsidR="001B704C" w:rsidRDefault="001B704C" w:rsidP="001B704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shd w:val="clear" w:color="auto" w:fill="F7F7F7"/>
          <w:lang w:val="en-US"/>
        </w:rPr>
      </w:pPr>
      <w:r w:rsidRPr="00434C29">
        <w:rPr>
          <w:rFonts w:cstheme="minorHAnsi"/>
          <w:sz w:val="28"/>
          <w:szCs w:val="28"/>
          <w:shd w:val="clear" w:color="auto" w:fill="F7F7F7"/>
          <w:lang w:val="en-US"/>
        </w:rPr>
        <w:t>There will be separate competitions for girls. However, in the general category, girls and boys may participate.</w:t>
      </w:r>
    </w:p>
    <w:p w:rsidR="00D11247" w:rsidRDefault="0015193A" w:rsidP="001B704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shd w:val="clear" w:color="auto" w:fill="F7F7F7"/>
          <w:lang w:val="en-US"/>
        </w:rPr>
      </w:pPr>
      <w:proofErr w:type="gramStart"/>
      <w:r>
        <w:rPr>
          <w:rFonts w:cstheme="minorHAnsi"/>
          <w:sz w:val="28"/>
          <w:szCs w:val="28"/>
          <w:shd w:val="clear" w:color="auto" w:fill="F7F7F7"/>
          <w:lang w:val="en-US"/>
        </w:rPr>
        <w:t>U</w:t>
      </w:r>
      <w:r w:rsidR="00D11247">
        <w:rPr>
          <w:rFonts w:cstheme="minorHAnsi"/>
          <w:sz w:val="28"/>
          <w:szCs w:val="28"/>
          <w:shd w:val="clear" w:color="auto" w:fill="F7F7F7"/>
          <w:lang w:val="en-US"/>
        </w:rPr>
        <w:t>nder</w:t>
      </w:r>
      <w:proofErr w:type="gramEnd"/>
      <w:r w:rsidR="00D11247">
        <w:rPr>
          <w:rFonts w:cstheme="minorHAnsi"/>
          <w:sz w:val="28"/>
          <w:szCs w:val="28"/>
          <w:shd w:val="clear" w:color="auto" w:fill="F7F7F7"/>
          <w:lang w:val="en-US"/>
        </w:rPr>
        <w:t xml:space="preserve"> 12,14,16,19 boys and girls </w:t>
      </w:r>
      <w:r>
        <w:rPr>
          <w:rFonts w:cstheme="minorHAnsi"/>
          <w:sz w:val="28"/>
          <w:szCs w:val="28"/>
          <w:shd w:val="clear" w:color="auto" w:fill="F7F7F7"/>
          <w:lang w:val="en-US"/>
        </w:rPr>
        <w:t xml:space="preserve">have </w:t>
      </w:r>
      <w:r w:rsidR="00D11247">
        <w:rPr>
          <w:rFonts w:cstheme="minorHAnsi"/>
          <w:sz w:val="28"/>
          <w:szCs w:val="28"/>
          <w:shd w:val="clear" w:color="auto" w:fill="F7F7F7"/>
          <w:lang w:val="en-US"/>
        </w:rPr>
        <w:t>separate</w:t>
      </w:r>
      <w:r>
        <w:rPr>
          <w:rFonts w:cstheme="minorHAnsi"/>
          <w:sz w:val="28"/>
          <w:szCs w:val="28"/>
          <w:shd w:val="clear" w:color="auto" w:fill="F7F7F7"/>
          <w:lang w:val="en-US"/>
        </w:rPr>
        <w:t xml:space="preserve"> competition</w:t>
      </w:r>
      <w:r w:rsidR="00D11247">
        <w:rPr>
          <w:rFonts w:cstheme="minorHAnsi"/>
          <w:sz w:val="28"/>
          <w:szCs w:val="28"/>
          <w:shd w:val="clear" w:color="auto" w:fill="F7F7F7"/>
          <w:lang w:val="en-US"/>
        </w:rPr>
        <w:t xml:space="preserve"> in each category.</w:t>
      </w:r>
    </w:p>
    <w:p w:rsidR="00D11247" w:rsidRDefault="00D11247" w:rsidP="001B704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shd w:val="clear" w:color="auto" w:fill="F7F7F7"/>
          <w:lang w:val="en-US"/>
        </w:rPr>
      </w:pPr>
      <w:r>
        <w:rPr>
          <w:rFonts w:cstheme="minorHAnsi"/>
          <w:sz w:val="28"/>
          <w:szCs w:val="28"/>
          <w:shd w:val="clear" w:color="auto" w:fill="F7F7F7"/>
          <w:lang w:val="en-US"/>
        </w:rPr>
        <w:t>Team wise contest-(Swiss pairing)</w:t>
      </w:r>
    </w:p>
    <w:p w:rsidR="00D11247" w:rsidRDefault="00D11247" w:rsidP="001B704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shd w:val="clear" w:color="auto" w:fill="F7F7F7"/>
          <w:lang w:val="en-US"/>
        </w:rPr>
      </w:pPr>
      <w:r>
        <w:rPr>
          <w:rFonts w:cstheme="minorHAnsi"/>
          <w:sz w:val="28"/>
          <w:szCs w:val="28"/>
          <w:shd w:val="clear" w:color="auto" w:fill="F7F7F7"/>
          <w:lang w:val="en-US"/>
        </w:rPr>
        <w:t>Individual Champion from each category will be selected as per the points received in the tournament.</w:t>
      </w:r>
    </w:p>
    <w:p w:rsidR="00D11247" w:rsidRDefault="00D11247" w:rsidP="001B704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shd w:val="clear" w:color="auto" w:fill="F7F7F7"/>
          <w:lang w:val="en-US"/>
        </w:rPr>
      </w:pPr>
      <w:r>
        <w:rPr>
          <w:rFonts w:cstheme="minorHAnsi"/>
          <w:sz w:val="28"/>
          <w:szCs w:val="28"/>
          <w:shd w:val="clear" w:color="auto" w:fill="F7F7F7"/>
          <w:lang w:val="en-US"/>
        </w:rPr>
        <w:t xml:space="preserve">The last date of registration is </w:t>
      </w:r>
      <w:r w:rsidRPr="00CD01A8">
        <w:rPr>
          <w:rFonts w:cstheme="minorHAnsi"/>
          <w:b/>
          <w:sz w:val="28"/>
          <w:szCs w:val="28"/>
          <w:shd w:val="clear" w:color="auto" w:fill="F7F7F7"/>
          <w:lang w:val="en-US"/>
        </w:rPr>
        <w:t>25</w:t>
      </w:r>
      <w:r w:rsidRPr="00CD01A8">
        <w:rPr>
          <w:rFonts w:cstheme="minorHAnsi"/>
          <w:b/>
          <w:sz w:val="28"/>
          <w:szCs w:val="28"/>
          <w:shd w:val="clear" w:color="auto" w:fill="F7F7F7"/>
          <w:vertAlign w:val="superscript"/>
          <w:lang w:val="en-US"/>
        </w:rPr>
        <w:t>th</w:t>
      </w:r>
      <w:r w:rsidRPr="00CD01A8">
        <w:rPr>
          <w:rFonts w:cstheme="minorHAnsi"/>
          <w:b/>
          <w:sz w:val="28"/>
          <w:szCs w:val="28"/>
          <w:shd w:val="clear" w:color="auto" w:fill="F7F7F7"/>
          <w:lang w:val="en-US"/>
        </w:rPr>
        <w:t xml:space="preserve"> Nov 2017 at 3.00 pm</w:t>
      </w:r>
    </w:p>
    <w:p w:rsidR="00D11247" w:rsidRPr="00434C29" w:rsidRDefault="00D11247" w:rsidP="001B704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shd w:val="clear" w:color="auto" w:fill="F7F7F7"/>
          <w:lang w:val="en-US"/>
        </w:rPr>
      </w:pPr>
      <w:r>
        <w:rPr>
          <w:rFonts w:cstheme="minorHAnsi"/>
          <w:sz w:val="28"/>
          <w:szCs w:val="28"/>
          <w:shd w:val="clear" w:color="auto" w:fill="F7F7F7"/>
          <w:lang w:val="en-US"/>
        </w:rPr>
        <w:t>Kindly attach the dul</w:t>
      </w:r>
      <w:r w:rsidR="00861B7B">
        <w:rPr>
          <w:rFonts w:cstheme="minorHAnsi"/>
          <w:sz w:val="28"/>
          <w:szCs w:val="28"/>
          <w:shd w:val="clear" w:color="auto" w:fill="F7F7F7"/>
          <w:lang w:val="en-US"/>
        </w:rPr>
        <w:t>y filled documents in the</w:t>
      </w:r>
      <w:r>
        <w:rPr>
          <w:rFonts w:cstheme="minorHAnsi"/>
          <w:sz w:val="28"/>
          <w:szCs w:val="28"/>
          <w:shd w:val="clear" w:color="auto" w:fill="F7F7F7"/>
          <w:lang w:val="en-US"/>
        </w:rPr>
        <w:t xml:space="preserve"> mail (</w:t>
      </w:r>
      <w:r w:rsidR="00CD01A8" w:rsidRPr="00CD01A8">
        <w:rPr>
          <w:b/>
          <w:sz w:val="28"/>
        </w:rPr>
        <w:t>malappuramcentralsahodaya@gmail.com</w:t>
      </w:r>
      <w:r>
        <w:rPr>
          <w:rFonts w:cstheme="minorHAnsi"/>
          <w:sz w:val="28"/>
          <w:szCs w:val="28"/>
          <w:shd w:val="clear" w:color="auto" w:fill="F7F7F7"/>
          <w:lang w:val="en-US"/>
        </w:rPr>
        <w:t>) before the given date.</w:t>
      </w:r>
    </w:p>
    <w:p w:rsidR="001B704C" w:rsidRPr="00434C29" w:rsidRDefault="001B704C" w:rsidP="001B704C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u w:val="single"/>
          <w:shd w:val="clear" w:color="auto" w:fill="F7F7F7"/>
          <w:lang w:val="en-US"/>
        </w:rPr>
      </w:pPr>
      <w:r w:rsidRPr="00434C29">
        <w:rPr>
          <w:rFonts w:cstheme="minorHAnsi"/>
          <w:sz w:val="28"/>
          <w:szCs w:val="28"/>
          <w:u w:val="single"/>
          <w:shd w:val="clear" w:color="auto" w:fill="F7F7F7"/>
          <w:lang w:val="en-US"/>
        </w:rPr>
        <w:t>Competitions are held under 4 categories as follow:-</w:t>
      </w:r>
    </w:p>
    <w:tbl>
      <w:tblPr>
        <w:tblStyle w:val="TableGrid"/>
        <w:tblW w:w="0" w:type="auto"/>
        <w:tblInd w:w="1407" w:type="dxa"/>
        <w:tblLook w:val="04A0"/>
      </w:tblPr>
      <w:tblGrid>
        <w:gridCol w:w="1668"/>
        <w:gridCol w:w="3118"/>
        <w:gridCol w:w="4170"/>
      </w:tblGrid>
      <w:tr w:rsidR="001B704C" w:rsidRPr="00434C29" w:rsidTr="003562BA">
        <w:trPr>
          <w:trHeight w:val="310"/>
        </w:trPr>
        <w:tc>
          <w:tcPr>
            <w:tcW w:w="1668" w:type="dxa"/>
          </w:tcPr>
          <w:p w:rsidR="001B704C" w:rsidRPr="00434C29" w:rsidRDefault="001B704C" w:rsidP="003562BA">
            <w:pPr>
              <w:rPr>
                <w:rFonts w:cstheme="minorHAnsi"/>
                <w:b/>
                <w:bCs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b/>
                <w:bCs/>
                <w:sz w:val="28"/>
                <w:szCs w:val="28"/>
                <w:shd w:val="clear" w:color="auto" w:fill="F7F7F7"/>
                <w:lang w:val="en-US"/>
              </w:rPr>
              <w:t>SL NO.</w:t>
            </w:r>
          </w:p>
        </w:tc>
        <w:tc>
          <w:tcPr>
            <w:tcW w:w="3118" w:type="dxa"/>
          </w:tcPr>
          <w:p w:rsidR="001B704C" w:rsidRPr="00434C29" w:rsidRDefault="001B704C" w:rsidP="003562BA">
            <w:pPr>
              <w:jc w:val="center"/>
              <w:rPr>
                <w:rFonts w:cstheme="minorHAnsi"/>
                <w:b/>
                <w:bCs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b/>
                <w:bCs/>
                <w:sz w:val="28"/>
                <w:szCs w:val="28"/>
                <w:shd w:val="clear" w:color="auto" w:fill="F7F7F7"/>
                <w:lang w:val="en-US"/>
              </w:rPr>
              <w:t>Category</w:t>
            </w:r>
          </w:p>
        </w:tc>
        <w:tc>
          <w:tcPr>
            <w:tcW w:w="4170" w:type="dxa"/>
          </w:tcPr>
          <w:p w:rsidR="001B704C" w:rsidRPr="00434C29" w:rsidRDefault="00434C29" w:rsidP="00434C29">
            <w:pPr>
              <w:tabs>
                <w:tab w:val="left" w:pos="540"/>
                <w:tab w:val="center" w:pos="1977"/>
              </w:tabs>
              <w:rPr>
                <w:rFonts w:cstheme="minorHAnsi"/>
                <w:b/>
                <w:bCs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b/>
                <w:bCs/>
                <w:sz w:val="28"/>
                <w:szCs w:val="28"/>
                <w:shd w:val="clear" w:color="auto" w:fill="F7F7F7"/>
                <w:lang w:val="en-US"/>
              </w:rPr>
              <w:tab/>
            </w:r>
            <w:r w:rsidRPr="00434C29">
              <w:rPr>
                <w:rFonts w:cstheme="minorHAnsi"/>
                <w:b/>
                <w:bCs/>
                <w:sz w:val="28"/>
                <w:szCs w:val="28"/>
                <w:shd w:val="clear" w:color="auto" w:fill="F7F7F7"/>
                <w:lang w:val="en-US"/>
              </w:rPr>
              <w:tab/>
            </w:r>
            <w:r w:rsidR="001B704C" w:rsidRPr="00434C29">
              <w:rPr>
                <w:rFonts w:cstheme="minorHAnsi"/>
                <w:b/>
                <w:bCs/>
                <w:sz w:val="28"/>
                <w:szCs w:val="28"/>
                <w:shd w:val="clear" w:color="auto" w:fill="F7F7F7"/>
                <w:lang w:val="en-US"/>
              </w:rPr>
              <w:t>Cut-off Date</w:t>
            </w:r>
          </w:p>
        </w:tc>
      </w:tr>
      <w:tr w:rsidR="001B704C" w:rsidRPr="00434C29" w:rsidTr="003562BA">
        <w:trPr>
          <w:trHeight w:val="310"/>
        </w:trPr>
        <w:tc>
          <w:tcPr>
            <w:tcW w:w="1668" w:type="dxa"/>
          </w:tcPr>
          <w:p w:rsidR="001B704C" w:rsidRPr="00434C29" w:rsidRDefault="001B704C" w:rsidP="003562BA">
            <w:pPr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1</w:t>
            </w:r>
          </w:p>
        </w:tc>
        <w:tc>
          <w:tcPr>
            <w:tcW w:w="3118" w:type="dxa"/>
          </w:tcPr>
          <w:p w:rsidR="001B704C" w:rsidRPr="00434C29" w:rsidRDefault="001B704C" w:rsidP="003562BA">
            <w:pPr>
              <w:jc w:val="center"/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Under 12</w:t>
            </w:r>
          </w:p>
        </w:tc>
        <w:tc>
          <w:tcPr>
            <w:tcW w:w="4170" w:type="dxa"/>
          </w:tcPr>
          <w:p w:rsidR="001B704C" w:rsidRPr="00434C29" w:rsidRDefault="001B704C" w:rsidP="00A162F5">
            <w:pPr>
              <w:jc w:val="center"/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01-01-200</w:t>
            </w:r>
            <w:r w:rsidR="00A162F5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6</w:t>
            </w:r>
          </w:p>
        </w:tc>
      </w:tr>
      <w:tr w:rsidR="001B704C" w:rsidRPr="00434C29" w:rsidTr="003562BA">
        <w:trPr>
          <w:trHeight w:val="310"/>
        </w:trPr>
        <w:tc>
          <w:tcPr>
            <w:tcW w:w="1668" w:type="dxa"/>
          </w:tcPr>
          <w:p w:rsidR="001B704C" w:rsidRPr="00434C29" w:rsidRDefault="001B704C" w:rsidP="003562BA">
            <w:pPr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2</w:t>
            </w:r>
          </w:p>
        </w:tc>
        <w:tc>
          <w:tcPr>
            <w:tcW w:w="3118" w:type="dxa"/>
          </w:tcPr>
          <w:p w:rsidR="001B704C" w:rsidRPr="00434C29" w:rsidRDefault="001B704C" w:rsidP="003562BA">
            <w:pPr>
              <w:jc w:val="center"/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Under 14</w:t>
            </w:r>
          </w:p>
        </w:tc>
        <w:tc>
          <w:tcPr>
            <w:tcW w:w="4170" w:type="dxa"/>
          </w:tcPr>
          <w:p w:rsidR="001B704C" w:rsidRPr="00434C29" w:rsidRDefault="001B704C" w:rsidP="00A162F5">
            <w:pPr>
              <w:jc w:val="center"/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01-01-200</w:t>
            </w:r>
            <w:r w:rsidR="00A162F5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4</w:t>
            </w:r>
          </w:p>
        </w:tc>
      </w:tr>
      <w:tr w:rsidR="001B704C" w:rsidRPr="00434C29" w:rsidTr="003562BA">
        <w:trPr>
          <w:trHeight w:val="310"/>
        </w:trPr>
        <w:tc>
          <w:tcPr>
            <w:tcW w:w="1668" w:type="dxa"/>
          </w:tcPr>
          <w:p w:rsidR="001B704C" w:rsidRPr="00434C29" w:rsidRDefault="001B704C" w:rsidP="003562BA">
            <w:pPr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3</w:t>
            </w:r>
          </w:p>
        </w:tc>
        <w:tc>
          <w:tcPr>
            <w:tcW w:w="3118" w:type="dxa"/>
          </w:tcPr>
          <w:p w:rsidR="001B704C" w:rsidRPr="00434C29" w:rsidRDefault="001B704C" w:rsidP="003562BA">
            <w:pPr>
              <w:jc w:val="center"/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Under 16</w:t>
            </w:r>
          </w:p>
        </w:tc>
        <w:tc>
          <w:tcPr>
            <w:tcW w:w="4170" w:type="dxa"/>
          </w:tcPr>
          <w:p w:rsidR="001B704C" w:rsidRPr="00434C29" w:rsidRDefault="001B704C" w:rsidP="00A162F5">
            <w:pPr>
              <w:jc w:val="center"/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01-01-200</w:t>
            </w:r>
            <w:r w:rsidR="00A162F5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2</w:t>
            </w:r>
          </w:p>
        </w:tc>
      </w:tr>
      <w:tr w:rsidR="001B704C" w:rsidRPr="00434C29" w:rsidTr="003562BA">
        <w:trPr>
          <w:trHeight w:val="310"/>
        </w:trPr>
        <w:tc>
          <w:tcPr>
            <w:tcW w:w="1668" w:type="dxa"/>
          </w:tcPr>
          <w:p w:rsidR="001B704C" w:rsidRPr="00434C29" w:rsidRDefault="001B704C" w:rsidP="003562BA">
            <w:pPr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4</w:t>
            </w:r>
          </w:p>
        </w:tc>
        <w:tc>
          <w:tcPr>
            <w:tcW w:w="3118" w:type="dxa"/>
          </w:tcPr>
          <w:p w:rsidR="001B704C" w:rsidRPr="00434C29" w:rsidRDefault="001B704C" w:rsidP="003562BA">
            <w:pPr>
              <w:jc w:val="center"/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Under 19</w:t>
            </w:r>
          </w:p>
        </w:tc>
        <w:tc>
          <w:tcPr>
            <w:tcW w:w="4170" w:type="dxa"/>
          </w:tcPr>
          <w:p w:rsidR="001B704C" w:rsidRPr="00434C29" w:rsidRDefault="001B704C" w:rsidP="00A162F5">
            <w:pPr>
              <w:jc w:val="center"/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01-01-199</w:t>
            </w:r>
            <w:r w:rsidR="00A162F5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>9</w:t>
            </w:r>
          </w:p>
        </w:tc>
      </w:tr>
    </w:tbl>
    <w:p w:rsidR="001B704C" w:rsidRPr="00434C29" w:rsidRDefault="001B704C" w:rsidP="001B704C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u w:val="single"/>
          <w:shd w:val="clear" w:color="auto" w:fill="F7F7F7"/>
          <w:lang w:val="en-US"/>
        </w:rPr>
      </w:pPr>
      <w:r w:rsidRPr="00434C29">
        <w:rPr>
          <w:rFonts w:cstheme="minorHAnsi"/>
          <w:sz w:val="28"/>
          <w:szCs w:val="28"/>
          <w:u w:val="single"/>
          <w:shd w:val="clear" w:color="auto" w:fill="F7F7F7"/>
          <w:lang w:val="en-US"/>
        </w:rPr>
        <w:t>Entry fee:-</w:t>
      </w:r>
    </w:p>
    <w:tbl>
      <w:tblPr>
        <w:tblStyle w:val="TableGrid"/>
        <w:tblW w:w="0" w:type="auto"/>
        <w:tblInd w:w="1384" w:type="dxa"/>
        <w:tblLook w:val="04A0"/>
      </w:tblPr>
      <w:tblGrid>
        <w:gridCol w:w="4965"/>
        <w:gridCol w:w="4012"/>
      </w:tblGrid>
      <w:tr w:rsidR="001B704C" w:rsidRPr="00434C29" w:rsidTr="003562BA">
        <w:trPr>
          <w:trHeight w:val="306"/>
        </w:trPr>
        <w:tc>
          <w:tcPr>
            <w:tcW w:w="4965" w:type="dxa"/>
          </w:tcPr>
          <w:p w:rsidR="001B704C" w:rsidRPr="00434C29" w:rsidRDefault="001B704C" w:rsidP="003562BA">
            <w:pPr>
              <w:rPr>
                <w:rFonts w:cstheme="minorHAnsi"/>
                <w:b/>
                <w:bCs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b/>
                <w:bCs/>
                <w:sz w:val="28"/>
                <w:szCs w:val="28"/>
                <w:shd w:val="clear" w:color="auto" w:fill="F7F7F7"/>
                <w:lang w:val="en-US"/>
              </w:rPr>
              <w:t xml:space="preserve">Individual </w:t>
            </w:r>
          </w:p>
        </w:tc>
        <w:tc>
          <w:tcPr>
            <w:tcW w:w="4012" w:type="dxa"/>
          </w:tcPr>
          <w:p w:rsidR="001B704C" w:rsidRPr="00434C29" w:rsidRDefault="00E558F1" w:rsidP="00E558F1">
            <w:pPr>
              <w:rPr>
                <w:rFonts w:cstheme="minorHAnsi"/>
                <w:b/>
                <w:bCs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b/>
                <w:bCs/>
                <w:sz w:val="28"/>
                <w:szCs w:val="28"/>
                <w:shd w:val="clear" w:color="auto" w:fill="F7F7F7"/>
                <w:lang w:val="en-US"/>
              </w:rPr>
              <w:t>School Registration Fee</w:t>
            </w:r>
          </w:p>
        </w:tc>
      </w:tr>
      <w:tr w:rsidR="001B704C" w:rsidRPr="00434C29" w:rsidTr="003562BA">
        <w:trPr>
          <w:trHeight w:val="322"/>
        </w:trPr>
        <w:tc>
          <w:tcPr>
            <w:tcW w:w="4965" w:type="dxa"/>
          </w:tcPr>
          <w:p w:rsidR="001B704C" w:rsidRPr="00434C29" w:rsidRDefault="001B704C" w:rsidP="003562BA">
            <w:pPr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 xml:space="preserve">Rs </w:t>
            </w:r>
            <w:r w:rsidRPr="00434C29">
              <w:rPr>
                <w:rFonts w:cstheme="minorHAnsi"/>
                <w:b/>
                <w:bCs/>
                <w:sz w:val="28"/>
                <w:szCs w:val="28"/>
                <w:shd w:val="clear" w:color="auto" w:fill="F7F7F7"/>
                <w:lang w:val="en-US"/>
              </w:rPr>
              <w:t>150/-</w:t>
            </w: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 xml:space="preserve"> per participant </w:t>
            </w:r>
          </w:p>
        </w:tc>
        <w:tc>
          <w:tcPr>
            <w:tcW w:w="4012" w:type="dxa"/>
          </w:tcPr>
          <w:p w:rsidR="001B704C" w:rsidRPr="00434C29" w:rsidRDefault="001B704C" w:rsidP="003562BA">
            <w:pPr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</w:pP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 xml:space="preserve">Rs </w:t>
            </w:r>
            <w:r w:rsidRPr="00434C29">
              <w:rPr>
                <w:rFonts w:cstheme="minorHAnsi"/>
                <w:b/>
                <w:bCs/>
                <w:sz w:val="28"/>
                <w:szCs w:val="28"/>
                <w:shd w:val="clear" w:color="auto" w:fill="F7F7F7"/>
                <w:lang w:val="en-US"/>
              </w:rPr>
              <w:t>500/-</w:t>
            </w:r>
            <w:r w:rsidRPr="00434C29">
              <w:rPr>
                <w:rFonts w:cstheme="minorHAnsi"/>
                <w:sz w:val="28"/>
                <w:szCs w:val="28"/>
                <w:shd w:val="clear" w:color="auto" w:fill="F7F7F7"/>
                <w:lang w:val="en-US"/>
              </w:rPr>
              <w:t xml:space="preserve"> per team </w:t>
            </w:r>
          </w:p>
        </w:tc>
      </w:tr>
    </w:tbl>
    <w:p w:rsidR="001B704C" w:rsidRPr="00434C29" w:rsidRDefault="001B704C" w:rsidP="001B704C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7F7F7"/>
          <w:lang w:val="en-US"/>
        </w:rPr>
      </w:pPr>
      <w:r w:rsidRPr="00434C29">
        <w:rPr>
          <w:rFonts w:cstheme="minorHAnsi"/>
          <w:sz w:val="28"/>
          <w:szCs w:val="28"/>
          <w:shd w:val="clear" w:color="auto" w:fill="F7F7F7"/>
          <w:lang w:val="en-US"/>
        </w:rPr>
        <w:t xml:space="preserve">All the competitions will be held as per rules and regulations of FIDA. In case of Tie, latest </w:t>
      </w:r>
      <w:r w:rsidRPr="00434C29">
        <w:rPr>
          <w:rFonts w:cstheme="minorHAnsi"/>
          <w:b/>
          <w:bCs/>
          <w:sz w:val="28"/>
          <w:szCs w:val="28"/>
          <w:shd w:val="clear" w:color="auto" w:fill="F7F7F7"/>
          <w:lang w:val="en-US"/>
        </w:rPr>
        <w:t>FID</w:t>
      </w:r>
      <w:r w:rsidR="00AB293D">
        <w:rPr>
          <w:rFonts w:cstheme="minorHAnsi"/>
          <w:b/>
          <w:bCs/>
          <w:sz w:val="28"/>
          <w:szCs w:val="28"/>
          <w:shd w:val="clear" w:color="auto" w:fill="F7F7F7"/>
          <w:lang w:val="en-US"/>
        </w:rPr>
        <w:t>E</w:t>
      </w:r>
      <w:r w:rsidRPr="00434C29">
        <w:rPr>
          <w:rFonts w:cstheme="minorHAnsi"/>
          <w:sz w:val="28"/>
          <w:szCs w:val="28"/>
          <w:shd w:val="clear" w:color="auto" w:fill="F7F7F7"/>
          <w:lang w:val="en-US"/>
        </w:rPr>
        <w:t xml:space="preserve"> tie break rules will be applied. Please refer to </w:t>
      </w:r>
      <w:hyperlink r:id="rId8" w:history="1">
        <w:r w:rsidR="00AB293D" w:rsidRPr="00632254">
          <w:rPr>
            <w:rStyle w:val="Hyperlink"/>
            <w:rFonts w:cstheme="minorHAnsi"/>
            <w:b/>
            <w:bCs/>
            <w:sz w:val="28"/>
            <w:szCs w:val="28"/>
            <w:shd w:val="clear" w:color="auto" w:fill="F7F7F7"/>
            <w:lang w:val="en-US"/>
          </w:rPr>
          <w:t>www.fide.com</w:t>
        </w:r>
      </w:hyperlink>
      <w:r w:rsidR="0015193A">
        <w:t xml:space="preserve"> </w:t>
      </w:r>
      <w:r w:rsidRPr="00434C29">
        <w:rPr>
          <w:rFonts w:cstheme="minorHAnsi"/>
          <w:sz w:val="28"/>
          <w:szCs w:val="28"/>
          <w:shd w:val="clear" w:color="auto" w:fill="F7F7F7"/>
          <w:lang w:val="en-US"/>
        </w:rPr>
        <w:t>for details.</w:t>
      </w:r>
    </w:p>
    <w:p w:rsidR="001B704C" w:rsidRPr="00434C29" w:rsidRDefault="001B704C" w:rsidP="001B704C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7F7F7"/>
          <w:lang w:val="en-US"/>
        </w:rPr>
      </w:pPr>
      <w:r w:rsidRPr="00434C29">
        <w:rPr>
          <w:rFonts w:cstheme="minorHAnsi"/>
          <w:sz w:val="28"/>
          <w:szCs w:val="28"/>
          <w:shd w:val="clear" w:color="auto" w:fill="F7F7F7"/>
          <w:lang w:val="en-US"/>
        </w:rPr>
        <w:t>On the day of the event if any grievances occur, the committee may take app</w:t>
      </w:r>
      <w:r w:rsidR="00DD3EA1" w:rsidRPr="00434C29">
        <w:rPr>
          <w:rFonts w:cstheme="minorHAnsi"/>
          <w:sz w:val="28"/>
          <w:szCs w:val="28"/>
          <w:shd w:val="clear" w:color="auto" w:fill="F7F7F7"/>
          <w:lang w:val="en-US"/>
        </w:rPr>
        <w:t xml:space="preserve">ropriate decision. A fee of </w:t>
      </w:r>
      <w:r w:rsidR="00DD3EA1" w:rsidRPr="00434C29">
        <w:rPr>
          <w:rFonts w:cstheme="minorHAnsi"/>
          <w:b/>
          <w:bCs/>
          <w:sz w:val="28"/>
          <w:szCs w:val="28"/>
          <w:shd w:val="clear" w:color="auto" w:fill="F7F7F7"/>
          <w:lang w:val="en-US"/>
        </w:rPr>
        <w:t>Rs.1</w:t>
      </w:r>
      <w:r w:rsidRPr="00434C29">
        <w:rPr>
          <w:rFonts w:cstheme="minorHAnsi"/>
          <w:b/>
          <w:bCs/>
          <w:sz w:val="28"/>
          <w:szCs w:val="28"/>
          <w:shd w:val="clear" w:color="auto" w:fill="F7F7F7"/>
          <w:lang w:val="en-US"/>
        </w:rPr>
        <w:t>00/-</w:t>
      </w:r>
      <w:r w:rsidRPr="00434C29">
        <w:rPr>
          <w:rFonts w:cstheme="minorHAnsi"/>
          <w:sz w:val="28"/>
          <w:szCs w:val="28"/>
          <w:shd w:val="clear" w:color="auto" w:fill="F7F7F7"/>
          <w:lang w:val="en-US"/>
        </w:rPr>
        <w:t xml:space="preserve"> shall be charged before any grievances are to be officially accepted. The same shall be refunded if the committee decides in </w:t>
      </w:r>
      <w:proofErr w:type="spellStart"/>
      <w:r w:rsidRPr="00434C29">
        <w:rPr>
          <w:rFonts w:cstheme="minorHAnsi"/>
          <w:sz w:val="28"/>
          <w:szCs w:val="28"/>
          <w:shd w:val="clear" w:color="auto" w:fill="F7F7F7"/>
          <w:lang w:val="en-US"/>
        </w:rPr>
        <w:t>favour</w:t>
      </w:r>
      <w:proofErr w:type="spellEnd"/>
      <w:r w:rsidRPr="00434C29">
        <w:rPr>
          <w:rFonts w:cstheme="minorHAnsi"/>
          <w:sz w:val="28"/>
          <w:szCs w:val="28"/>
          <w:shd w:val="clear" w:color="auto" w:fill="F7F7F7"/>
          <w:lang w:val="en-US"/>
        </w:rPr>
        <w:t xml:space="preserve"> of the appeal. No appeal shall be entertained if not formally reported within 10 minutes of the declaration of the result of the event concerned.</w:t>
      </w:r>
    </w:p>
    <w:p w:rsidR="00CD01A8" w:rsidRPr="00CD01A8" w:rsidRDefault="00B85AEE" w:rsidP="00CD01A8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  <w:shd w:val="clear" w:color="auto" w:fill="F7F7F7"/>
          <w:lang w:val="en-US"/>
        </w:rPr>
      </w:pPr>
      <w:r w:rsidRPr="00A162F5">
        <w:rPr>
          <w:rFonts w:eastAsia="Times New Roman" w:cs="Arial"/>
          <w:color w:val="222222"/>
          <w:sz w:val="28"/>
          <w:szCs w:val="28"/>
        </w:rPr>
        <w:lastRenderedPageBreak/>
        <w:t xml:space="preserve">The duly filled entry </w:t>
      </w:r>
      <w:r w:rsidR="005D01CB" w:rsidRPr="00A162F5">
        <w:rPr>
          <w:rFonts w:eastAsia="Times New Roman" w:cs="Arial"/>
          <w:color w:val="222222"/>
          <w:sz w:val="28"/>
          <w:szCs w:val="28"/>
        </w:rPr>
        <w:t>forms are</w:t>
      </w:r>
      <w:r w:rsidRPr="00A162F5">
        <w:rPr>
          <w:rFonts w:eastAsia="Times New Roman" w:cs="Arial"/>
          <w:color w:val="222222"/>
          <w:sz w:val="28"/>
          <w:szCs w:val="28"/>
        </w:rPr>
        <w:t xml:space="preserve"> to be verified and counters</w:t>
      </w:r>
      <w:r w:rsidR="005D01CB" w:rsidRPr="00A162F5">
        <w:rPr>
          <w:rFonts w:eastAsia="Times New Roman" w:cs="Arial"/>
          <w:color w:val="222222"/>
          <w:sz w:val="28"/>
          <w:szCs w:val="28"/>
        </w:rPr>
        <w:t>igned by the Principal.     These</w:t>
      </w:r>
      <w:r w:rsidR="00DA6873" w:rsidRPr="00A162F5">
        <w:rPr>
          <w:rFonts w:eastAsia="Times New Roman" w:cs="Arial"/>
          <w:color w:val="222222"/>
          <w:sz w:val="28"/>
          <w:szCs w:val="28"/>
        </w:rPr>
        <w:t xml:space="preserve"> entry f</w:t>
      </w:r>
      <w:r w:rsidR="004022CD" w:rsidRPr="00A162F5">
        <w:rPr>
          <w:rFonts w:eastAsia="Times New Roman" w:cs="Arial"/>
          <w:color w:val="222222"/>
          <w:sz w:val="28"/>
          <w:szCs w:val="28"/>
        </w:rPr>
        <w:t>orm</w:t>
      </w:r>
      <w:r w:rsidR="005D01CB" w:rsidRPr="00A162F5">
        <w:rPr>
          <w:rFonts w:eastAsia="Times New Roman" w:cs="Arial"/>
          <w:color w:val="222222"/>
          <w:sz w:val="28"/>
          <w:szCs w:val="28"/>
        </w:rPr>
        <w:t>s</w:t>
      </w:r>
      <w:r w:rsidR="00CD01A8">
        <w:rPr>
          <w:rFonts w:eastAsia="Times New Roman" w:cs="Arial"/>
          <w:color w:val="222222"/>
          <w:sz w:val="28"/>
          <w:szCs w:val="28"/>
        </w:rPr>
        <w:t xml:space="preserve"> </w:t>
      </w:r>
      <w:r w:rsidR="005D01CB" w:rsidRPr="00A162F5">
        <w:rPr>
          <w:rFonts w:eastAsia="Times New Roman" w:cs="Arial"/>
          <w:color w:val="222222"/>
          <w:sz w:val="28"/>
          <w:szCs w:val="28"/>
        </w:rPr>
        <w:t>are</w:t>
      </w:r>
      <w:r w:rsidRPr="00A162F5">
        <w:rPr>
          <w:rFonts w:eastAsia="Times New Roman" w:cs="Arial"/>
          <w:color w:val="222222"/>
          <w:sz w:val="28"/>
          <w:szCs w:val="28"/>
        </w:rPr>
        <w:t xml:space="preserve"> to be scanned and mailed to </w:t>
      </w:r>
      <w:r w:rsidR="00A162F5">
        <w:t>malappuramcentralsahodaya@gmail.com</w:t>
      </w:r>
      <w:r w:rsidRPr="00A162F5">
        <w:rPr>
          <w:rFonts w:eastAsia="Times New Roman" w:cs="Arial"/>
          <w:b/>
          <w:bCs/>
          <w:color w:val="222222"/>
          <w:sz w:val="28"/>
          <w:szCs w:val="28"/>
        </w:rPr>
        <w:t>. </w:t>
      </w:r>
      <w:r w:rsidRPr="00A162F5">
        <w:rPr>
          <w:rFonts w:eastAsia="Times New Roman" w:cs="Arial"/>
          <w:color w:val="222222"/>
          <w:sz w:val="28"/>
          <w:szCs w:val="28"/>
        </w:rPr>
        <w:t>The original filled entry form is to be carried to the venue on the day of the event by the participants</w:t>
      </w:r>
    </w:p>
    <w:p w:rsidR="00C641FC" w:rsidRDefault="001B704C" w:rsidP="00C641FC">
      <w:pPr>
        <w:pStyle w:val="ListParagraph"/>
        <w:numPr>
          <w:ilvl w:val="0"/>
          <w:numId w:val="3"/>
        </w:numPr>
        <w:rPr>
          <w:rFonts w:cstheme="minorHAnsi"/>
          <w:b/>
          <w:bCs/>
          <w:sz w:val="28"/>
          <w:szCs w:val="28"/>
          <w:shd w:val="clear" w:color="auto" w:fill="F7F7F7"/>
          <w:lang w:val="en-US"/>
        </w:rPr>
      </w:pPr>
      <w:r w:rsidRPr="00434C29">
        <w:rPr>
          <w:rFonts w:cstheme="minorHAnsi"/>
          <w:b/>
          <w:bCs/>
          <w:sz w:val="28"/>
          <w:szCs w:val="28"/>
          <w:shd w:val="clear" w:color="auto" w:fill="F7F7F7"/>
          <w:lang w:val="en-US"/>
        </w:rPr>
        <w:t>All the participants should report before 9.00 am at the venue.</w:t>
      </w:r>
    </w:p>
    <w:p w:rsidR="003F74DC" w:rsidRPr="00CD01A8" w:rsidRDefault="00A162F5" w:rsidP="00A162F5">
      <w:pPr>
        <w:pStyle w:val="ListParagraph"/>
        <w:numPr>
          <w:ilvl w:val="0"/>
          <w:numId w:val="3"/>
        </w:numPr>
        <w:rPr>
          <w:rFonts w:cstheme="minorHAnsi"/>
          <w:b/>
          <w:bCs/>
          <w:sz w:val="28"/>
          <w:szCs w:val="28"/>
          <w:shd w:val="clear" w:color="auto" w:fill="F7F7F7"/>
          <w:lang w:val="en-US"/>
        </w:rPr>
      </w:pPr>
      <w:r>
        <w:rPr>
          <w:rFonts w:cs="Arial"/>
          <w:b/>
          <w:sz w:val="28"/>
          <w:szCs w:val="28"/>
        </w:rPr>
        <w:t xml:space="preserve">For Assistance, Contact: </w:t>
      </w:r>
      <w:proofErr w:type="spellStart"/>
      <w:r w:rsidR="00767376">
        <w:rPr>
          <w:rFonts w:cs="Arial"/>
          <w:b/>
          <w:sz w:val="28"/>
          <w:szCs w:val="28"/>
        </w:rPr>
        <w:t>Muhammed</w:t>
      </w:r>
      <w:proofErr w:type="spellEnd"/>
      <w:r w:rsidR="00767376">
        <w:rPr>
          <w:rFonts w:cs="Arial"/>
          <w:b/>
          <w:sz w:val="28"/>
          <w:szCs w:val="28"/>
        </w:rPr>
        <w:t xml:space="preserve"> </w:t>
      </w:r>
      <w:proofErr w:type="spellStart"/>
      <w:r w:rsidR="00767376">
        <w:rPr>
          <w:rFonts w:cs="Arial"/>
          <w:b/>
          <w:sz w:val="28"/>
          <w:szCs w:val="28"/>
        </w:rPr>
        <w:t>Shefeeque</w:t>
      </w:r>
      <w:proofErr w:type="spellEnd"/>
      <w:r w:rsidR="00767376">
        <w:rPr>
          <w:rFonts w:cs="Arial"/>
          <w:b/>
          <w:sz w:val="28"/>
          <w:szCs w:val="28"/>
        </w:rPr>
        <w:t xml:space="preserve"> E: 9526844209, </w:t>
      </w:r>
      <w:proofErr w:type="spellStart"/>
      <w:r w:rsidR="00767376">
        <w:rPr>
          <w:rFonts w:cs="Arial"/>
          <w:b/>
          <w:sz w:val="28"/>
          <w:szCs w:val="28"/>
        </w:rPr>
        <w:t>Riaz</w:t>
      </w:r>
      <w:proofErr w:type="spellEnd"/>
      <w:r w:rsidR="00767376">
        <w:rPr>
          <w:rFonts w:cs="Arial"/>
          <w:b/>
          <w:sz w:val="28"/>
          <w:szCs w:val="28"/>
        </w:rPr>
        <w:t xml:space="preserve"> Mon: 9447116546, </w:t>
      </w:r>
      <w:proofErr w:type="spellStart"/>
      <w:proofErr w:type="gramStart"/>
      <w:r w:rsidR="00767376">
        <w:rPr>
          <w:rFonts w:cs="Arial"/>
          <w:b/>
          <w:sz w:val="28"/>
          <w:szCs w:val="28"/>
        </w:rPr>
        <w:t>Noushad</w:t>
      </w:r>
      <w:proofErr w:type="spellEnd"/>
      <w:r w:rsidR="00767376">
        <w:rPr>
          <w:rFonts w:cs="Arial"/>
          <w:b/>
          <w:sz w:val="28"/>
          <w:szCs w:val="28"/>
        </w:rPr>
        <w:t xml:space="preserve"> :9496203090</w:t>
      </w:r>
      <w:proofErr w:type="gramEnd"/>
      <w:r w:rsidR="00767376">
        <w:rPr>
          <w:rFonts w:cs="Arial"/>
          <w:b/>
          <w:sz w:val="28"/>
          <w:szCs w:val="28"/>
        </w:rPr>
        <w:t xml:space="preserve">, </w:t>
      </w:r>
      <w:proofErr w:type="spellStart"/>
      <w:r w:rsidR="00767376">
        <w:rPr>
          <w:rFonts w:cs="Arial"/>
          <w:b/>
          <w:sz w:val="28"/>
          <w:szCs w:val="28"/>
        </w:rPr>
        <w:t>Vipindas</w:t>
      </w:r>
      <w:proofErr w:type="spellEnd"/>
      <w:r w:rsidR="00767376">
        <w:rPr>
          <w:rFonts w:cs="Arial"/>
          <w:b/>
          <w:sz w:val="28"/>
          <w:szCs w:val="28"/>
        </w:rPr>
        <w:t xml:space="preserve"> TJ: 9846875222, </w:t>
      </w:r>
      <w:proofErr w:type="spellStart"/>
      <w:r w:rsidR="00767376">
        <w:rPr>
          <w:rFonts w:cs="Arial"/>
          <w:b/>
          <w:sz w:val="28"/>
          <w:szCs w:val="28"/>
        </w:rPr>
        <w:t>Parameswaran</w:t>
      </w:r>
      <w:proofErr w:type="spellEnd"/>
      <w:r w:rsidR="00767376">
        <w:rPr>
          <w:rFonts w:cs="Arial"/>
          <w:b/>
          <w:sz w:val="28"/>
          <w:szCs w:val="28"/>
        </w:rPr>
        <w:t xml:space="preserve"> :9946206603.</w:t>
      </w:r>
    </w:p>
    <w:p w:rsidR="00CD01A8" w:rsidRDefault="00CD01A8" w:rsidP="00CD01A8">
      <w:pPr>
        <w:pStyle w:val="ListParagraph"/>
        <w:rPr>
          <w:rFonts w:cs="Arial"/>
          <w:b/>
          <w:sz w:val="28"/>
          <w:szCs w:val="28"/>
        </w:rPr>
      </w:pPr>
    </w:p>
    <w:p w:rsidR="00CD01A8" w:rsidRDefault="00CD01A8" w:rsidP="00CD01A8">
      <w:pPr>
        <w:pStyle w:val="ListParagraph"/>
        <w:rPr>
          <w:rFonts w:cs="Arial"/>
          <w:b/>
          <w:sz w:val="28"/>
          <w:szCs w:val="28"/>
        </w:rPr>
      </w:pPr>
    </w:p>
    <w:p w:rsidR="00CD01A8" w:rsidRDefault="00CD01A8" w:rsidP="00CD01A8">
      <w:pPr>
        <w:pStyle w:val="ListParagrap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Venue; </w:t>
      </w:r>
      <w:proofErr w:type="spellStart"/>
      <w:r>
        <w:rPr>
          <w:rFonts w:cs="Arial"/>
          <w:b/>
          <w:sz w:val="28"/>
          <w:szCs w:val="28"/>
        </w:rPr>
        <w:t>Praisewill</w:t>
      </w:r>
      <w:proofErr w:type="spellEnd"/>
      <w:r>
        <w:rPr>
          <w:rFonts w:cs="Arial"/>
          <w:b/>
          <w:sz w:val="28"/>
          <w:szCs w:val="28"/>
        </w:rPr>
        <w:t xml:space="preserve"> Public School, </w:t>
      </w:r>
      <w:proofErr w:type="spellStart"/>
      <w:r>
        <w:rPr>
          <w:rFonts w:cs="Arial"/>
          <w:b/>
          <w:sz w:val="28"/>
          <w:szCs w:val="28"/>
        </w:rPr>
        <w:t>Edavanna</w:t>
      </w:r>
      <w:proofErr w:type="spellEnd"/>
    </w:p>
    <w:p w:rsidR="00CD01A8" w:rsidRDefault="00CD01A8" w:rsidP="00CD01A8">
      <w:pPr>
        <w:pStyle w:val="ListParagrap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Day &amp; Date of the Competition: Wednesday, 29</w:t>
      </w:r>
      <w:r w:rsidRPr="00CD01A8">
        <w:rPr>
          <w:rFonts w:cs="Arial"/>
          <w:b/>
          <w:sz w:val="28"/>
          <w:szCs w:val="28"/>
          <w:vertAlign w:val="superscript"/>
        </w:rPr>
        <w:t>th</w:t>
      </w:r>
      <w:r>
        <w:rPr>
          <w:rFonts w:cs="Arial"/>
          <w:b/>
          <w:sz w:val="28"/>
          <w:szCs w:val="28"/>
        </w:rPr>
        <w:t xml:space="preserve"> November 2017</w:t>
      </w:r>
    </w:p>
    <w:p w:rsidR="00CD01A8" w:rsidRDefault="00CD01A8" w:rsidP="00CD01A8">
      <w:pPr>
        <w:pStyle w:val="ListParagraph"/>
        <w:rPr>
          <w:rFonts w:cs="Arial"/>
          <w:b/>
          <w:sz w:val="28"/>
          <w:szCs w:val="28"/>
        </w:rPr>
      </w:pPr>
    </w:p>
    <w:p w:rsidR="00CD01A8" w:rsidRPr="00767376" w:rsidRDefault="00CD01A8" w:rsidP="00CD01A8">
      <w:pPr>
        <w:pStyle w:val="ListParagraph"/>
        <w:rPr>
          <w:rFonts w:cstheme="minorHAnsi"/>
          <w:b/>
          <w:bCs/>
          <w:sz w:val="28"/>
          <w:szCs w:val="28"/>
          <w:shd w:val="clear" w:color="auto" w:fill="F7F7F7"/>
          <w:lang w:val="en-US"/>
        </w:rPr>
      </w:pPr>
      <w:r>
        <w:rPr>
          <w:rFonts w:cstheme="minorHAnsi"/>
          <w:b/>
          <w:bCs/>
          <w:noProof/>
          <w:sz w:val="28"/>
          <w:szCs w:val="28"/>
          <w:shd w:val="clear" w:color="auto" w:fill="F7F7F7"/>
          <w:lang w:val="en-US"/>
        </w:rPr>
        <w:drawing>
          <wp:inline distT="0" distB="0" distL="0" distR="0">
            <wp:extent cx="5649394" cy="3571875"/>
            <wp:effectExtent l="19050" t="0" r="8456" b="0"/>
            <wp:docPr id="2" name="Picture 1" descr="C:\Users\dotnet\Desktop\Yasir\quiz\school pic.g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tnet\Desktop\Yasir\quiz\school pic.gmap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645" cy="357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376" w:rsidRPr="00767376" w:rsidRDefault="00767376" w:rsidP="00767376">
      <w:pPr>
        <w:rPr>
          <w:rFonts w:cstheme="minorHAnsi"/>
          <w:b/>
          <w:bCs/>
          <w:sz w:val="28"/>
          <w:szCs w:val="28"/>
          <w:shd w:val="clear" w:color="auto" w:fill="F7F7F7"/>
          <w:lang w:val="en-US"/>
        </w:rPr>
      </w:pPr>
    </w:p>
    <w:sectPr w:rsidR="00767376" w:rsidRPr="00767376" w:rsidSect="00BF2ADE">
      <w:pgSz w:w="11906" w:h="16838"/>
      <w:pgMar w:top="851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41F"/>
    <w:multiLevelType w:val="hybridMultilevel"/>
    <w:tmpl w:val="04F6D4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96EDD"/>
    <w:multiLevelType w:val="hybridMultilevel"/>
    <w:tmpl w:val="1D6C3A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F0281"/>
    <w:multiLevelType w:val="hybridMultilevel"/>
    <w:tmpl w:val="145C79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22F76"/>
    <w:multiLevelType w:val="hybridMultilevel"/>
    <w:tmpl w:val="4FCA6F7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5564"/>
    <w:rsid w:val="000062B1"/>
    <w:rsid w:val="00041D81"/>
    <w:rsid w:val="00063379"/>
    <w:rsid w:val="0006553B"/>
    <w:rsid w:val="000672C7"/>
    <w:rsid w:val="00072AA1"/>
    <w:rsid w:val="000803CF"/>
    <w:rsid w:val="00086DAC"/>
    <w:rsid w:val="000C677A"/>
    <w:rsid w:val="000D5DAE"/>
    <w:rsid w:val="00122D4C"/>
    <w:rsid w:val="0015193A"/>
    <w:rsid w:val="00155E46"/>
    <w:rsid w:val="00171EBE"/>
    <w:rsid w:val="001B704C"/>
    <w:rsid w:val="001D4A05"/>
    <w:rsid w:val="001E56BC"/>
    <w:rsid w:val="001F4679"/>
    <w:rsid w:val="00203E65"/>
    <w:rsid w:val="00216710"/>
    <w:rsid w:val="0022203B"/>
    <w:rsid w:val="00247237"/>
    <w:rsid w:val="002473FF"/>
    <w:rsid w:val="00287E3D"/>
    <w:rsid w:val="002B06D1"/>
    <w:rsid w:val="002B1281"/>
    <w:rsid w:val="00310CF4"/>
    <w:rsid w:val="00323346"/>
    <w:rsid w:val="0035093F"/>
    <w:rsid w:val="00363903"/>
    <w:rsid w:val="00370CBE"/>
    <w:rsid w:val="003B43C9"/>
    <w:rsid w:val="003D0FC4"/>
    <w:rsid w:val="003D678B"/>
    <w:rsid w:val="003F74DC"/>
    <w:rsid w:val="004022CD"/>
    <w:rsid w:val="00434C29"/>
    <w:rsid w:val="004B2C8F"/>
    <w:rsid w:val="004B5B9B"/>
    <w:rsid w:val="004C032C"/>
    <w:rsid w:val="0051216A"/>
    <w:rsid w:val="005942EC"/>
    <w:rsid w:val="005C02D0"/>
    <w:rsid w:val="005C5E63"/>
    <w:rsid w:val="005D01CB"/>
    <w:rsid w:val="005D0E4B"/>
    <w:rsid w:val="005D60A0"/>
    <w:rsid w:val="0062477D"/>
    <w:rsid w:val="006509CE"/>
    <w:rsid w:val="006B7878"/>
    <w:rsid w:val="006D4435"/>
    <w:rsid w:val="006D7EA1"/>
    <w:rsid w:val="006E1923"/>
    <w:rsid w:val="006E67E1"/>
    <w:rsid w:val="006E7593"/>
    <w:rsid w:val="00733E8A"/>
    <w:rsid w:val="00734160"/>
    <w:rsid w:val="00735DFF"/>
    <w:rsid w:val="00766FDC"/>
    <w:rsid w:val="00767376"/>
    <w:rsid w:val="007F0B95"/>
    <w:rsid w:val="00831AE4"/>
    <w:rsid w:val="00861B7B"/>
    <w:rsid w:val="00883B14"/>
    <w:rsid w:val="00897F60"/>
    <w:rsid w:val="008E39B4"/>
    <w:rsid w:val="008F2894"/>
    <w:rsid w:val="00962D9B"/>
    <w:rsid w:val="009A42BE"/>
    <w:rsid w:val="009B429D"/>
    <w:rsid w:val="009E25E8"/>
    <w:rsid w:val="00A125D1"/>
    <w:rsid w:val="00A162F5"/>
    <w:rsid w:val="00A34395"/>
    <w:rsid w:val="00A45764"/>
    <w:rsid w:val="00A72046"/>
    <w:rsid w:val="00A759EA"/>
    <w:rsid w:val="00AB293D"/>
    <w:rsid w:val="00AC58C9"/>
    <w:rsid w:val="00AE176E"/>
    <w:rsid w:val="00B0131C"/>
    <w:rsid w:val="00B5299B"/>
    <w:rsid w:val="00B63D60"/>
    <w:rsid w:val="00B85AEE"/>
    <w:rsid w:val="00B9775A"/>
    <w:rsid w:val="00BC4C53"/>
    <w:rsid w:val="00BF2ADE"/>
    <w:rsid w:val="00C436EC"/>
    <w:rsid w:val="00C641FC"/>
    <w:rsid w:val="00C6513B"/>
    <w:rsid w:val="00C85564"/>
    <w:rsid w:val="00CD01A8"/>
    <w:rsid w:val="00CE120B"/>
    <w:rsid w:val="00CE2E7A"/>
    <w:rsid w:val="00D05E4D"/>
    <w:rsid w:val="00D11247"/>
    <w:rsid w:val="00D31EF7"/>
    <w:rsid w:val="00D51AC0"/>
    <w:rsid w:val="00D8425E"/>
    <w:rsid w:val="00DA6873"/>
    <w:rsid w:val="00DC0757"/>
    <w:rsid w:val="00DD3EA1"/>
    <w:rsid w:val="00DE0669"/>
    <w:rsid w:val="00DF5AFF"/>
    <w:rsid w:val="00DF606E"/>
    <w:rsid w:val="00E11DEF"/>
    <w:rsid w:val="00E50252"/>
    <w:rsid w:val="00E558F1"/>
    <w:rsid w:val="00EA7D55"/>
    <w:rsid w:val="00EB465F"/>
    <w:rsid w:val="00F12C9D"/>
    <w:rsid w:val="00F3038B"/>
    <w:rsid w:val="00F35601"/>
    <w:rsid w:val="00F35F5B"/>
    <w:rsid w:val="00F459E8"/>
    <w:rsid w:val="00FA2BAF"/>
    <w:rsid w:val="00FD79CD"/>
    <w:rsid w:val="00FE428B"/>
    <w:rsid w:val="00FE5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8C9"/>
  </w:style>
  <w:style w:type="paragraph" w:styleId="Heading1">
    <w:name w:val="heading 1"/>
    <w:basedOn w:val="Normal"/>
    <w:next w:val="Normal"/>
    <w:link w:val="Heading1Char"/>
    <w:uiPriority w:val="9"/>
    <w:qFormat/>
    <w:rsid w:val="007341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341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2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416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3416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apple-converted-space">
    <w:name w:val="apple-converted-space"/>
    <w:basedOn w:val="DefaultParagraphFont"/>
    <w:rsid w:val="00734160"/>
  </w:style>
  <w:style w:type="character" w:customStyle="1" w:styleId="Heading1Char">
    <w:name w:val="Heading 1 Char"/>
    <w:basedOn w:val="DefaultParagraphFont"/>
    <w:link w:val="Heading1"/>
    <w:uiPriority w:val="9"/>
    <w:rsid w:val="00734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2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977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2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5AEE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B85AEE"/>
    <w:pPr>
      <w:spacing w:after="0" w:line="240" w:lineRule="auto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e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2A695-D7D4-4743-AC91-36EEC4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dotnet</cp:lastModifiedBy>
  <cp:revision>45</cp:revision>
  <cp:lastPrinted>2017-11-17T09:54:00Z</cp:lastPrinted>
  <dcterms:created xsi:type="dcterms:W3CDTF">2016-09-19T11:54:00Z</dcterms:created>
  <dcterms:modified xsi:type="dcterms:W3CDTF">2017-11-17T10:48:00Z</dcterms:modified>
</cp:coreProperties>
</file>